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General conditions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 General provisions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Welcome to (IB Concept)! We are a company dealing with (automotive parts).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These general terms and conditions apply to everything we do at (IB Concept), including but not limited to offers and agreements between us and our clients, which we hereinafter refer to as "Client".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If we deviate from these terms and conditions, it must be in writing and expressly agreed between us and the Client.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We expressly reject any purchasing or other terms and conditions of the Client.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If one or more provisions of these general terms and conditions are declared invalid, void or annulled, the other provisions shall remain in force. We will then replace the invalid, void or nullified provisions with new provisions that correspond as closely as possible to the invalid, void or nullified provisions.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Our failure at any time to demand performance of one or more provisions of the contract, including the provisions of these general terms and conditions, does not affect our rights to still demand performance by the Client at a later time.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These general conditions do not apply if we deviate from them in the agreement between us and the Client.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2 Offers, formation and modification of agreement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At (IB Concept) we do our best to make the best offers to our clients, but all our offers are without obligation unless we expressly state otherwise in the offer.</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An agreement is established only when we and our Client agree in writing.</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Once we have an agreement, it can only be changed if we agree to it in writing with the Client. For example, we can only agree in writing to changes in the quantity or price of the products or services we provide.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3 Prices and payment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Prices and VAT. All prices quoted by (IB Concept) are inclusive of VAT and other government levies, unless expressly stated otherwise.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Payments must be inclusive of VAT and/or other taxes.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Additional goods, works and services. Prices shall apply only to the goods, services and works named in the contract.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goods delivered, work performed and/or services rendered in addition thereto by (IB Concept) will be charged separately at prices as in effect on the day of delivery and/or service.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Changes in Price. Prices quoted by (IB Concept) are based on purchase prices, taxes and other such factors applicable at the time of quotation.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after the conclusion of the agreement one or more of the aforementioned factors undergo changes, (IB Concept) is entitled to change the agreed price.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Payment Terms. All invoices shall be paid by the Client in accordance with the payment terms agreed upon and stated on the invoice.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absence of such conditions, the Client must pay within 14 days of the invoice date.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Default. If the Client fails to pay the amounts due within the agreed period, the Client shall be in default by operation of law.</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Client will owe statutory interest on the outstanding amount, without prejudice to its other obligations.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Costs of collection. Costs of collection, both judicial and extrajudicial, shall be borne by the Client, subject to a minimum of €250.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Order of satisfaction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Payments made by the Client shall always serve to settle firstly all interest and costs due and secondly due and payable invoices that have been outstanding the longest.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4 Claims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Objection to invoice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Client objects to an invoice from (IB Concept), it must notify the Client in writing within 8 days of the invoice date. If the Client fails to complain in a timely manner, her claim to correction of the invoice will be forfeited.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Consequences of Complaints. A complaint by the Client does not suspend its payment obligations. This means that despite the objection, the Client must pay the invoice within the agreed period.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Client's Duty to Examine. It is the responsibility of the Client to examine the goods, services and works immediately upon receipt for visible defects. If any visible defects are found, the Client must complain in writing to (IB Concept) about them within 8 days of receipt.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Warranties and complaints procedure. In addition to the obligation of the Customer to complain in a timely manner in the event of visible defects, the Customer may also claim any guarantees given by (IB Concept). This is subject to the complaints procedure drawn up by (IB Concept) and available on its website.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Burden of proof in the event of complaints. In the event of a complaint by the Customer, the burden of proof is on the Customer to prove that the delivered product does not comply with the agreement. If (IB Concept) considers the complaint well-founded, it will proceed to repair or replace what has been delivered.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Limitation period. A complaint by the Client is only valid if it is made within a reasonable period of time. A reasonable period is not mentioned in the law, but in practice a period of 2 months after discovery of the defect is considered reasonable. Claims made after this period will not be considered.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5 Dissolution and termination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Dissolution by (IB Concept). (IB Concept) may, without being liable to pay any damages by reason thereof, dissolve in writing with immediate effect and without judicial intervention all or part of its agreement with the Customer if:</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Client applies for suspension of payments or bankruptcy or is declared bankrupt or offers an arrangement outside bankruptcy, or any part of its assets are seized;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Client is placed under administration or receivership;</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legal debt restructuring arrangements are declared in respect of the Client;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Client ceases its operations, ceases to pursue its statutory purpose, decides to liquidate, otherwise loses its legal personality or transfers or merges its business;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Client fails to fulfill one or more obligations arising from the relevant agreement, or fails to do so on time or properly.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Consequences of dissolution. Due to dissolution, mutually existing claims become immediately due and payable.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provisions of the preceding paragraph are without prejudice to the other rights to which (IB Concept) is entitled in the event of the Client's failure to perform, such as those to claim damages and/or fulfillment of the agreement.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Termination by the parties. If the agreement by its nature and content does not end by means of a specific performance and has been entered into for an indefinite period of time, it may be terminated by either party by written notice after proper consultation and stating reasons.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 notice period has been agreed upon between the parties, reasonable notice must be given.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 Concept) shall in such case never be liable for damages on account of termination.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6.1 Termination or suspension of the agreement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due to force majeure, fulfillment of the agreement without default is not possible for (IB Concept), it has the right to terminate the agreement in whole or in part or temporarily suspend the performance of the agreement, without being liable for any damages.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Definition of Force Majeure. Force majeure means a circumstance that prevents performance of the agreement and cannot be attributed to (IB Concept). Examples include strikes and illness of personnel, business disruptions, governmental measures and transport disruptions. Both if these occur at (IB Concept) and at its suppliers.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Partial performance. If (IB Concept) has already partially fulfilled its obligations before the occurrence of force majeure, or will only be able to partially fulfill its obligations due to the occurrence of force majeure, it will be entitled to invoice the part already delivered or deliverable separately. The Client is obliged to pay this invoice as if it were a separate agreement.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Appeal to force majeure after expiration date. (IB Concept) shall be entitled to invoke force majeure, even if the non-attributable circumstance preventing performance of its commitment occurs after it should have fulfilled its obligation.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7 Liability</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Limitations on Liability. (IB Concept) shall not be liable for damages except in the cases described in this article.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Exclusion of indirect damages. (IB Concept) shall not be liable for indirect damages, including consequential damages, lost profits, missed savings and damages due to business interruption.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Limitation of direct damage. (IB Concept) shall only be liable for direct damage resulting from an attributable breach of its obligations under the agreement or in tort, up to the amount equal to the amounts invoiced or to be invoiced to the Customer under the agreement, excluding VAT and other government levies, up to a maximum of €10,000.</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Conditions for liability. The liability of (IB Concept) only arises if the Customer has given (IB Concept) written and proper notice of default, setting a reasonable time for remedying the breach, and (IB Concept) continues to fail imputably in the performance of its obligations even after that time.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Force Majeure. (IB Concept) shall not be liable if any failure is the result of force majeure.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Exception to limitations. The limitations in this Article shall not apply if the damage is the result of intent or gross negligence of (IB Concept) or its executive subordinates.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Limitation period. Any liability of (IB Concept) shall expire upon the expiration of one year from the time the damage occurred, provided that any liability of (IB Concept) shall in any event expire upon the expiration of one year from the end of the agreement with which the damage is most related.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8 Indemnification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Indemnification for non-performance of obligations. The Client shall indemnify (IB Concept) against all possible claims of third parties arising from non-compliance by the Client with the obligations resting on the Client pursuant to an agreement and these General Terms and Conditions.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Indemnification in the event of damage. The Customer further indemnifies (IB Concept) against claims by third parties relating to damage arising in connection with the performance of an order. If the Customer is held liable by a third party for damage for which the Customer and/or the third party can or will hold (IB Concept) (jointly) liable, the Customer must inform (IB Concept) thereof in writing within 8 days of the claim by the third party.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Settlement of claims. The Customer shall only settle such claims in consultation with (IB Concept) under penalty of forfeiture of the Customer's claims against (IB Concept).</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9 Confidentiality</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The parties recognize the confidential nature of the information they receive from each other under the Agreement. They undertake to keep all confidential information secret and to use it only for the purpose for which it was provided.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Confidential information shall mean any information, in any form, which is designated as confidential by either party or which can reasonably be assumed to be confidential in nature.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The parties will take all reasonable measures to protect confidential information and will not disclose such information to third parties, except to the extent necessary for the performance of the agreement or if they are required to do so by law.</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The obligation of confidentiality remains in effect even after termination of the agreement.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If a party must provide information to a third party, such as a government agency or a regulator, that party shall promptly notify the other party, unless a legal requirement prohibits that party from notifying the other party.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In case of breach of the obligation of confidentiality, the breaching party shall be liable for the damage suffered by the other party as a result.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10 Disputes and applicable law</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Dispute Resolution. If any disputes arise between the Client and (IB Concept) which cannot be settled amicably, they will be submitted to the competent court in (Brussels). Both parties shall conform to the judgment of this court.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Applicable Law. All agreements between the Client and (IB Concept) shall be governed by Belgian law. Any disputes between the parties shall be settled in accordance with Belgian law and case law.</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